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D24AE8" w:rsidP="00D2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4AE8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4AE8">
        <w:rPr>
          <w:rFonts w:ascii="Times New Roman" w:eastAsia="Calibri" w:hAnsi="Times New Roman" w:cs="Times New Roman"/>
          <w:sz w:val="12"/>
          <w:szCs w:val="12"/>
        </w:rPr>
        <w:t>о результатах публичных слушаний по внесению изменений в проект планировки территории и проект межевания территории объекта: «Малоэтажная застройка в пос.Светлодольск муниципального района Сергиевский Самарской области» (система водоснабжения) в границах сельского поселения Светлодольск, сельского поселения Сергиевск, сельского поселения Сургут и сельского поселения Серноводск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области…………………………………………………………………</w:t>
      </w:r>
      <w:r w:rsidR="00F705CA">
        <w:rPr>
          <w:rFonts w:ascii="Times New Roman" w:eastAsia="Calibri" w:hAnsi="Times New Roman" w:cs="Times New Roman"/>
          <w:sz w:val="12"/>
          <w:szCs w:val="12"/>
        </w:rPr>
        <w:t>……..3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5933" w:rsidRPr="00C25933" w:rsidRDefault="00C25933" w:rsidP="00C259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25933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C2593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317EF" w:rsidRDefault="00C25933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№23 от 09 октября 2023 года «</w:t>
      </w:r>
      <w:r w:rsidRPr="00C25933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IV квартал 2023г.»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3A5FFD">
        <w:rPr>
          <w:rFonts w:ascii="Times New Roman" w:eastAsia="Calibri" w:hAnsi="Times New Roman" w:cs="Times New Roman"/>
          <w:sz w:val="12"/>
          <w:szCs w:val="12"/>
        </w:rPr>
        <w:t>……….</w:t>
      </w:r>
      <w:bookmarkStart w:id="0" w:name="_GoBack"/>
      <w:bookmarkEnd w:id="0"/>
      <w:r w:rsidR="003A5FFD">
        <w:rPr>
          <w:rFonts w:ascii="Times New Roman" w:eastAsia="Calibri" w:hAnsi="Times New Roman" w:cs="Times New Roman"/>
          <w:sz w:val="12"/>
          <w:szCs w:val="12"/>
        </w:rPr>
        <w:t>3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Pr="0077486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3B4" w:rsidRPr="009C63B4" w:rsidRDefault="009C63B4" w:rsidP="009C63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Pr="00F55381" w:rsidRDefault="00F55381" w:rsidP="00F553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AE8" w:rsidRPr="00D24AE8" w:rsidRDefault="00D24AE8" w:rsidP="00D2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24AE8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Заключение</w:t>
      </w:r>
    </w:p>
    <w:p w:rsidR="00D24AE8" w:rsidRDefault="00D24AE8" w:rsidP="00D2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24AE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результатах публичных слушаний по внесению изменений в проект планировки территории и проект межевания </w:t>
      </w:r>
    </w:p>
    <w:p w:rsidR="00D24AE8" w:rsidRDefault="00D24AE8" w:rsidP="00D2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AE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территории объекта: </w:t>
      </w:r>
      <w:r w:rsidRPr="00D24AE8">
        <w:rPr>
          <w:rFonts w:ascii="Times New Roman" w:eastAsia="Calibri" w:hAnsi="Times New Roman" w:cs="Times New Roman"/>
          <w:b/>
          <w:sz w:val="12"/>
          <w:szCs w:val="12"/>
        </w:rPr>
        <w:t>«Малоэтажная застройка в пос.Светлодольск муниципального района Сергиевский Самарской области»</w:t>
      </w:r>
    </w:p>
    <w:p w:rsidR="00D24AE8" w:rsidRDefault="00D24AE8" w:rsidP="00D2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AE8">
        <w:rPr>
          <w:rFonts w:ascii="Times New Roman" w:eastAsia="Calibri" w:hAnsi="Times New Roman" w:cs="Times New Roman"/>
          <w:b/>
          <w:sz w:val="12"/>
          <w:szCs w:val="12"/>
        </w:rPr>
        <w:t xml:space="preserve"> (система водоснабжения) в границах сельского поселения Светлодольск, сельского поселения Сергиевск, сельского поселения Сургут </w:t>
      </w:r>
    </w:p>
    <w:p w:rsidR="00D24AE8" w:rsidRPr="00D24AE8" w:rsidRDefault="00D24AE8" w:rsidP="00D24A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24AE8">
        <w:rPr>
          <w:rFonts w:ascii="Times New Roman" w:eastAsia="Calibri" w:hAnsi="Times New Roman" w:cs="Times New Roman"/>
          <w:b/>
          <w:sz w:val="12"/>
          <w:szCs w:val="12"/>
        </w:rPr>
        <w:t>и сельского поселения Серноводск муниципального района Сергиевский Самарской области</w:t>
      </w:r>
    </w:p>
    <w:p w:rsidR="00D24AE8" w:rsidRPr="00D24AE8" w:rsidRDefault="00D24AE8" w:rsidP="00D24AE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AE8" w:rsidRPr="00D24AE8" w:rsidRDefault="00D24AE8" w:rsidP="00D2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>1. Дата оформления заключения: «11» октября 2023 года.</w:t>
      </w:r>
    </w:p>
    <w:p w:rsidR="00D24AE8" w:rsidRPr="00D24AE8" w:rsidRDefault="00D24AE8" w:rsidP="00D2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>2. Дата проведения публичных слушаний – с 14 сентября 2023 года по 11 октября 2023 года.</w:t>
      </w:r>
    </w:p>
    <w:p w:rsidR="00D24AE8" w:rsidRPr="00D24AE8" w:rsidRDefault="00D24AE8" w:rsidP="00D2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 xml:space="preserve">3. Место проведения публичных слушаний в муниципальном районе Сергиевский Самарской области: 446540, Самарская область, муниципальный район Сергиевский, с. </w:t>
      </w:r>
      <w:r w:rsidR="00C25933" w:rsidRPr="00D24AE8">
        <w:rPr>
          <w:rFonts w:ascii="Times New Roman" w:eastAsia="Calibri" w:hAnsi="Times New Roman" w:cs="Times New Roman"/>
          <w:sz w:val="12"/>
          <w:szCs w:val="12"/>
        </w:rPr>
        <w:t>Сергиевск, ул.</w:t>
      </w:r>
      <w:r w:rsidRPr="00D24AE8">
        <w:rPr>
          <w:rFonts w:ascii="Times New Roman" w:eastAsia="Calibri" w:hAnsi="Times New Roman" w:cs="Times New Roman"/>
          <w:sz w:val="12"/>
          <w:szCs w:val="12"/>
        </w:rPr>
        <w:t xml:space="preserve"> Ленина, 15</w:t>
      </w:r>
      <w:r w:rsidR="00C25933" w:rsidRPr="00D24AE8">
        <w:rPr>
          <w:rFonts w:ascii="Times New Roman" w:eastAsia="Calibri" w:hAnsi="Times New Roman" w:cs="Times New Roman"/>
          <w:sz w:val="12"/>
          <w:szCs w:val="12"/>
        </w:rPr>
        <w:t>А, каб</w:t>
      </w:r>
      <w:r w:rsidRPr="00D24AE8">
        <w:rPr>
          <w:rFonts w:ascii="Times New Roman" w:eastAsia="Calibri" w:hAnsi="Times New Roman" w:cs="Times New Roman"/>
          <w:sz w:val="12"/>
          <w:szCs w:val="12"/>
        </w:rPr>
        <w:t>. 20.</w:t>
      </w:r>
    </w:p>
    <w:p w:rsidR="00D24AE8" w:rsidRPr="00D24AE8" w:rsidRDefault="00D24AE8" w:rsidP="00D2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>4. Наименование проекта, рассмотренного на публичных слушаниях –внесение изменений в проект планировки территории и проект межевания территории объекта: «Малоэтажная застройка в пос.Светлодольск муниципального района Сергиевский Самарской области» (система водоснабжения) в границах сельского поселения Светлодольск, сельского поселения Сергиевск, сельского поселения Сургут и сельского поселения Серноводск муниципального района Сергиевский Самарской области.</w:t>
      </w:r>
    </w:p>
    <w:p w:rsidR="00D24AE8" w:rsidRPr="00D24AE8" w:rsidRDefault="00D24AE8" w:rsidP="00D2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>5. Основание проведения публичных слушаний - Постановление Главы муниципального района Сергиевский Самарской области № 7/г от 14.09.2023 г. «О проведении публичных слушаний по внесению изменений в проект планировки территории и проект межевания территории объекта: «Малоэтажная застройка в пос.Светлодольск муниципального района Сергиевский Самарской области» (система водоснабжения) в границах сельского поселения Светлодольск, сельского поселения Сергиевск, сельского поселения Сургут и сельского поселения Серноводск муниципального района Сергиевский Самарской области», опубликованное в газете «Сергиевский вестник» № 86 (883) от 14.09.2023 г.</w:t>
      </w:r>
    </w:p>
    <w:p w:rsidR="00D24AE8" w:rsidRPr="00D24AE8" w:rsidRDefault="00D24AE8" w:rsidP="00D2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 xml:space="preserve">6. Дата, место проведения собрания участников публичных слушаний: 20.09.2023 г. в 14.00 по адресу: 446540, Самарская область, муниципальный район Сергиевский, с. </w:t>
      </w:r>
      <w:r w:rsidR="00C25933" w:rsidRPr="00D24AE8">
        <w:rPr>
          <w:rFonts w:ascii="Times New Roman" w:eastAsia="Calibri" w:hAnsi="Times New Roman" w:cs="Times New Roman"/>
          <w:sz w:val="12"/>
          <w:szCs w:val="12"/>
        </w:rPr>
        <w:t>Сергиевск, ул.</w:t>
      </w:r>
      <w:r w:rsidRPr="00D24AE8">
        <w:rPr>
          <w:rFonts w:ascii="Times New Roman" w:eastAsia="Calibri" w:hAnsi="Times New Roman" w:cs="Times New Roman"/>
          <w:sz w:val="12"/>
          <w:szCs w:val="12"/>
        </w:rPr>
        <w:t xml:space="preserve"> Ленина, 15</w:t>
      </w:r>
      <w:r w:rsidR="00C25933" w:rsidRPr="00D24AE8">
        <w:rPr>
          <w:rFonts w:ascii="Times New Roman" w:eastAsia="Calibri" w:hAnsi="Times New Roman" w:cs="Times New Roman"/>
          <w:sz w:val="12"/>
          <w:szCs w:val="12"/>
        </w:rPr>
        <w:t>А, каб</w:t>
      </w:r>
      <w:r w:rsidRPr="00D24AE8">
        <w:rPr>
          <w:rFonts w:ascii="Times New Roman" w:eastAsia="Calibri" w:hAnsi="Times New Roman" w:cs="Times New Roman"/>
          <w:sz w:val="12"/>
          <w:szCs w:val="12"/>
        </w:rPr>
        <w:t>. 20 - приняли участие 5 (пять) человек.</w:t>
      </w:r>
    </w:p>
    <w:p w:rsidR="00D24AE8" w:rsidRPr="00D24AE8" w:rsidRDefault="00D24AE8" w:rsidP="00D2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>7. Количество участников публичных слушаний, которые приняли участие в публичных слушаниях: 4 (четыре) человека.</w:t>
      </w:r>
    </w:p>
    <w:p w:rsidR="00D24AE8" w:rsidRPr="00D24AE8" w:rsidRDefault="00D24AE8" w:rsidP="00D2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>8. Реквизиты Протокола публичных слушаний, на основании которого подготовлено Заключение: «08» октября 2023 г.</w:t>
      </w:r>
    </w:p>
    <w:p w:rsidR="00D24AE8" w:rsidRPr="00D24AE8" w:rsidRDefault="00D24AE8" w:rsidP="00D2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>9.Содержание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"/>
        <w:gridCol w:w="1008"/>
        <w:gridCol w:w="5514"/>
        <w:gridCol w:w="661"/>
      </w:tblGrid>
      <w:tr w:rsidR="00D24AE8" w:rsidRPr="00D24AE8" w:rsidTr="00D24AE8">
        <w:trPr>
          <w:trHeight w:val="20"/>
        </w:trPr>
        <w:tc>
          <w:tcPr>
            <w:tcW w:w="226" w:type="pc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3665" w:type="pc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Рекомендации организатора о целесообразности или нецелесообразности учета замечаний и предложении, поступивших на публичных слушаниях</w:t>
            </w:r>
          </w:p>
        </w:tc>
        <w:tc>
          <w:tcPr>
            <w:tcW w:w="440" w:type="pc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Выводы</w:t>
            </w:r>
          </w:p>
        </w:tc>
      </w:tr>
      <w:tr w:rsidR="00D24AE8" w:rsidRPr="00D24AE8" w:rsidTr="00D24AE8">
        <w:trPr>
          <w:trHeight w:val="20"/>
        </w:trPr>
        <w:tc>
          <w:tcPr>
            <w:tcW w:w="226" w:type="pc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670" w:type="pct"/>
            <w:vMerge w:val="restar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Высказано положительное мнение по вопросу публичных слушаний</w:t>
            </w:r>
          </w:p>
        </w:tc>
        <w:tc>
          <w:tcPr>
            <w:tcW w:w="3665" w:type="pct"/>
            <w:vMerge w:val="restar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 гл.1 </w:t>
            </w:r>
            <w:r w:rsidRPr="00D24A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области, утвержденного Решением Собрания муниципального района Сергиевский от 27.07.2023 г. № 23,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</w:p>
        </w:tc>
        <w:tc>
          <w:tcPr>
            <w:tcW w:w="440" w:type="pct"/>
            <w:vMerge w:val="restar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Приняты</w:t>
            </w:r>
          </w:p>
        </w:tc>
      </w:tr>
      <w:tr w:rsidR="00D24AE8" w:rsidRPr="00D24AE8" w:rsidTr="00D24AE8">
        <w:trPr>
          <w:trHeight w:val="20"/>
        </w:trPr>
        <w:tc>
          <w:tcPr>
            <w:tcW w:w="226" w:type="pc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670" w:type="pct"/>
            <w:vMerge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65" w:type="pct"/>
            <w:vMerge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0" w:type="pct"/>
            <w:vMerge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24AE8" w:rsidRPr="00D24AE8" w:rsidTr="00D24AE8">
        <w:trPr>
          <w:trHeight w:val="20"/>
        </w:trPr>
        <w:tc>
          <w:tcPr>
            <w:tcW w:w="226" w:type="pc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670" w:type="pct"/>
            <w:vMerge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65" w:type="pct"/>
            <w:vMerge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0" w:type="pct"/>
            <w:vMerge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24AE8" w:rsidRPr="00D24AE8" w:rsidTr="00D24AE8">
        <w:trPr>
          <w:trHeight w:val="20"/>
        </w:trPr>
        <w:tc>
          <w:tcPr>
            <w:tcW w:w="226" w:type="pc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670" w:type="pct"/>
            <w:vMerge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65" w:type="pct"/>
            <w:vMerge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0" w:type="pct"/>
            <w:vMerge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24AE8" w:rsidRPr="00D24AE8" w:rsidRDefault="00D24AE8" w:rsidP="00D2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>10. Содержание внесенных предложений и замечаний иных участников публичных слушаний: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1658"/>
        <w:gridCol w:w="4947"/>
        <w:gridCol w:w="572"/>
      </w:tblGrid>
      <w:tr w:rsidR="00D24AE8" w:rsidRPr="00D24AE8" w:rsidTr="00D24AE8">
        <w:trPr>
          <w:trHeight w:val="20"/>
        </w:trPr>
        <w:tc>
          <w:tcPr>
            <w:tcW w:w="230" w:type="pc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102" w:type="pc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3288" w:type="pc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Рекомендации организатора о целесообразности или нецелесообразности учета замечаний и предложении, поступивших публичных слушания</w:t>
            </w:r>
          </w:p>
        </w:tc>
        <w:tc>
          <w:tcPr>
            <w:tcW w:w="380" w:type="pc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Выводы</w:t>
            </w:r>
          </w:p>
        </w:tc>
      </w:tr>
      <w:tr w:rsidR="00D24AE8" w:rsidRPr="00D24AE8" w:rsidTr="00D24AE8">
        <w:trPr>
          <w:trHeight w:val="20"/>
        </w:trPr>
        <w:tc>
          <w:tcPr>
            <w:tcW w:w="230" w:type="pct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70" w:type="pct"/>
            <w:gridSpan w:val="3"/>
            <w:tcMar>
              <w:left w:w="0" w:type="dxa"/>
              <w:right w:w="0" w:type="dxa"/>
            </w:tcMar>
          </w:tcPr>
          <w:p w:rsidR="00D24AE8" w:rsidRPr="00D24AE8" w:rsidRDefault="00D24AE8" w:rsidP="00D24A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AE8">
              <w:rPr>
                <w:rFonts w:ascii="Times New Roman" w:eastAsia="Calibri" w:hAnsi="Times New Roman" w:cs="Times New Roman"/>
                <w:sz w:val="12"/>
                <w:szCs w:val="12"/>
              </w:rPr>
              <w:t>Не поступали</w:t>
            </w:r>
          </w:p>
        </w:tc>
      </w:tr>
    </w:tbl>
    <w:p w:rsidR="00D24AE8" w:rsidRPr="00D24AE8" w:rsidRDefault="00D24AE8" w:rsidP="00D24A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>11. По результатам рассмотрения мнений, замечаний и предложений участников публичных слушаний по внесению изменений в проект планировки территории и проект межевания территории объекта: «Малоэтажная застройка в пос.Светлодольск муниципального района Сергиевский Самарской области» (система водоснабжения) в границах сельского поселения Светлодольск, сельского поселения Сергиевск, сельского поселения Сургут и сельского поселения Серноводск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правовые основания для отклонения документации по внесению изменений в документацию по планировке территории отсутствуют, рекомендуется принять указанные изменения в проект планировки территории и проект межевания территории объекта: «Малоэтажная застройка в пос.Светлодольск муниципального района Сергиевский Самарской области» (система водоснабжения) в границах сельского поселения Светлодольск, сельского поселения Сергиевск, сельского поселения Сургут и сельского поселения Серноводск муниципального района Сергиевский Самарской области в редакции, вынесенной на публичные слушания.</w:t>
      </w:r>
    </w:p>
    <w:p w:rsidR="00D24AE8" w:rsidRPr="00D24AE8" w:rsidRDefault="00D24AE8" w:rsidP="00D24A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D24AE8" w:rsidRPr="00D24AE8" w:rsidRDefault="00D24AE8" w:rsidP="00D24A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AE8">
        <w:rPr>
          <w:rFonts w:ascii="Times New Roman" w:eastAsia="Calibri" w:hAnsi="Times New Roman" w:cs="Times New Roman"/>
          <w:sz w:val="12"/>
          <w:szCs w:val="12"/>
        </w:rPr>
        <w:t>А.И.Екамасов</w:t>
      </w:r>
    </w:p>
    <w:p w:rsidR="00F55381" w:rsidRDefault="00F55381" w:rsidP="00D24A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25933" w:rsidRPr="00C25933" w:rsidRDefault="00C25933" w:rsidP="00C2593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5933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25933" w:rsidRPr="00C25933" w:rsidRDefault="00C25933" w:rsidP="00C2593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5933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C25933" w:rsidRPr="00C25933" w:rsidRDefault="00C25933" w:rsidP="00C2593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59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25933" w:rsidRPr="00C25933" w:rsidRDefault="00C25933" w:rsidP="00C259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59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25933" w:rsidRPr="00C25933" w:rsidRDefault="00C25933" w:rsidP="00C259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25933" w:rsidRPr="00C25933" w:rsidRDefault="00C25933" w:rsidP="00C259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25933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25933" w:rsidRPr="00C25933" w:rsidRDefault="00C25933" w:rsidP="00C259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25933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C25933">
        <w:rPr>
          <w:rFonts w:ascii="Times New Roman" w:eastAsia="Calibri" w:hAnsi="Times New Roman" w:cs="Times New Roman"/>
          <w:sz w:val="12"/>
          <w:szCs w:val="12"/>
        </w:rPr>
        <w:t xml:space="preserve"> октября 2023г.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№23</w:t>
      </w:r>
    </w:p>
    <w:p w:rsidR="00C25933" w:rsidRPr="00C25933" w:rsidRDefault="00C25933" w:rsidP="00C259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5933">
        <w:rPr>
          <w:rFonts w:ascii="Times New Roman" w:eastAsia="Calibri" w:hAnsi="Times New Roman" w:cs="Times New Roman"/>
          <w:b/>
          <w:sz w:val="12"/>
          <w:szCs w:val="12"/>
        </w:rPr>
        <w:t>«Об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IV квартал 2023г.»</w:t>
      </w:r>
    </w:p>
    <w:p w:rsidR="00C25933" w:rsidRPr="00C25933" w:rsidRDefault="00C25933" w:rsidP="00C259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5933" w:rsidRPr="00C25933" w:rsidRDefault="00C25933" w:rsidP="00C259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933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«О жилище», Уставом сельского поселения Светлодольск муниципального района Сергиевский Самарской области, Собрание представителей сельского поселения Светлодольск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</w:t>
      </w:r>
      <w:r w:rsidRPr="00C25933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Светлодольск муниципального района Сергиевский Самарской области</w:t>
      </w:r>
    </w:p>
    <w:p w:rsidR="00C25933" w:rsidRPr="00C25933" w:rsidRDefault="00C25933" w:rsidP="00C259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25933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25933" w:rsidRPr="00C25933" w:rsidRDefault="00C25933" w:rsidP="00C259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933">
        <w:rPr>
          <w:rFonts w:ascii="Times New Roman" w:eastAsia="Calibri" w:hAnsi="Times New Roman" w:cs="Times New Roman"/>
          <w:sz w:val="12"/>
          <w:szCs w:val="12"/>
        </w:rPr>
        <w:t>1. Утвердить по сельскому поселению Светлодольск муниципального района Сергиевский среднюю стоимость одного квадратного метра общей площади жилья на IV квартал 2023г. в размере 23429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нуждающимися в жилых помещениях муниципального жилищного фонда по договорам социального найма.</w:t>
      </w:r>
    </w:p>
    <w:p w:rsidR="00C25933" w:rsidRPr="00C25933" w:rsidRDefault="00C25933" w:rsidP="00C259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933">
        <w:rPr>
          <w:rFonts w:ascii="Times New Roman" w:eastAsia="Calibri" w:hAnsi="Times New Roman" w:cs="Times New Roman"/>
          <w:sz w:val="12"/>
          <w:szCs w:val="12"/>
        </w:rPr>
        <w:lastRenderedPageBreak/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25933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25933" w:rsidRPr="00C25933" w:rsidRDefault="00C25933" w:rsidP="00C259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5933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25933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C25933" w:rsidRPr="00C25933" w:rsidRDefault="00C25933" w:rsidP="00C259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593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25933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</w:p>
    <w:p w:rsidR="00C25933" w:rsidRDefault="00C25933" w:rsidP="00C259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593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25933" w:rsidRPr="00C25933" w:rsidRDefault="00C25933" w:rsidP="00C259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5933">
        <w:rPr>
          <w:rFonts w:ascii="Times New Roman" w:eastAsia="Calibri" w:hAnsi="Times New Roman" w:cs="Times New Roman"/>
          <w:sz w:val="12"/>
          <w:szCs w:val="12"/>
        </w:rPr>
        <w:t>Н.А.Анцинова</w:t>
      </w:r>
    </w:p>
    <w:p w:rsidR="00C25933" w:rsidRPr="00C25933" w:rsidRDefault="00C25933" w:rsidP="00C259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25933" w:rsidRPr="00C25933" w:rsidRDefault="00C25933" w:rsidP="00C259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5933">
        <w:rPr>
          <w:rFonts w:ascii="Times New Roman" w:eastAsia="Calibri" w:hAnsi="Times New Roman" w:cs="Times New Roman"/>
          <w:sz w:val="12"/>
          <w:szCs w:val="12"/>
        </w:rPr>
        <w:t>И.о.Главы сельского поселения Светлодольск</w:t>
      </w:r>
    </w:p>
    <w:p w:rsidR="00C25933" w:rsidRPr="00C25933" w:rsidRDefault="00C25933" w:rsidP="00C259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593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55381" w:rsidRDefault="00C25933" w:rsidP="00C259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5933">
        <w:rPr>
          <w:rFonts w:ascii="Times New Roman" w:eastAsia="Calibri" w:hAnsi="Times New Roman" w:cs="Times New Roman"/>
          <w:sz w:val="12"/>
          <w:szCs w:val="12"/>
        </w:rPr>
        <w:t>А.В.Федченкова</w:t>
      </w: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24AE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C2E2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8"/>
      <w:headerReference w:type="first" r:id="rId9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FE" w:rsidRDefault="00B80DFE" w:rsidP="000F23DD">
      <w:pPr>
        <w:spacing w:after="0" w:line="240" w:lineRule="auto"/>
      </w:pPr>
      <w:r>
        <w:separator/>
      </w:r>
    </w:p>
  </w:endnote>
  <w:endnote w:type="continuationSeparator" w:id="0">
    <w:p w:rsidR="00B80DFE" w:rsidRDefault="00B80DFE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FE" w:rsidRDefault="00B80DFE" w:rsidP="000F23DD">
      <w:pPr>
        <w:spacing w:after="0" w:line="240" w:lineRule="auto"/>
      </w:pPr>
      <w:r>
        <w:separator/>
      </w:r>
    </w:p>
  </w:footnote>
  <w:footnote w:type="continuationSeparator" w:id="0">
    <w:p w:rsidR="00B80DFE" w:rsidRDefault="00B80DFE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FA" w:rsidRDefault="00B80DFE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162DFA">
          <w:fldChar w:fldCharType="begin"/>
        </w:r>
        <w:r w:rsidR="00162DFA">
          <w:instrText>PAGE   \* MERGEFORMAT</w:instrText>
        </w:r>
        <w:r w:rsidR="00162DFA">
          <w:fldChar w:fldCharType="separate"/>
        </w:r>
        <w:r w:rsidR="003A5FFD">
          <w:rPr>
            <w:noProof/>
          </w:rPr>
          <w:t>2</w:t>
        </w:r>
        <w:r w:rsidR="00162DFA">
          <w:rPr>
            <w:noProof/>
          </w:rPr>
          <w:fldChar w:fldCharType="end"/>
        </w:r>
      </w:sdtContent>
    </w:sdt>
  </w:p>
  <w:p w:rsidR="00162DFA" w:rsidRDefault="00162DFA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162DFA" w:rsidRPr="00E93F32" w:rsidRDefault="00D24AE8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Среда</w:t>
    </w:r>
    <w:r w:rsidR="00162DFA">
      <w:rPr>
        <w:rFonts w:ascii="Times New Roman" w:hAnsi="Times New Roman" w:cs="Times New Roman"/>
        <w:i/>
        <w:sz w:val="16"/>
        <w:szCs w:val="16"/>
      </w:rPr>
      <w:t xml:space="preserve">, </w:t>
    </w:r>
    <w:r>
      <w:rPr>
        <w:rFonts w:ascii="Times New Roman" w:hAnsi="Times New Roman" w:cs="Times New Roman"/>
        <w:i/>
        <w:sz w:val="16"/>
        <w:szCs w:val="16"/>
      </w:rPr>
      <w:t>11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 w:rsidR="000C2E2E">
      <w:rPr>
        <w:rFonts w:ascii="Times New Roman" w:hAnsi="Times New Roman" w:cs="Times New Roman"/>
        <w:i/>
        <w:sz w:val="16"/>
        <w:szCs w:val="16"/>
      </w:rPr>
      <w:t>ок</w:t>
    </w:r>
    <w:r w:rsidR="00162DFA">
      <w:rPr>
        <w:rFonts w:ascii="Times New Roman" w:hAnsi="Times New Roman" w:cs="Times New Roman"/>
        <w:i/>
        <w:sz w:val="16"/>
        <w:szCs w:val="16"/>
      </w:rPr>
      <w:t>тября 2023 года, №</w:t>
    </w:r>
    <w:r>
      <w:rPr>
        <w:rFonts w:ascii="Times New Roman" w:hAnsi="Times New Roman" w:cs="Times New Roman"/>
        <w:i/>
        <w:sz w:val="16"/>
        <w:szCs w:val="16"/>
      </w:rPr>
      <w:t>95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 w:rsidR="00162DFA" w:rsidRPr="006D47B1">
      <w:rPr>
        <w:rFonts w:ascii="Times New Roman" w:hAnsi="Times New Roman" w:cs="Times New Roman"/>
        <w:i/>
        <w:sz w:val="16"/>
        <w:szCs w:val="16"/>
      </w:rPr>
      <w:t>(</w:t>
    </w:r>
    <w:r w:rsidR="00162DFA">
      <w:rPr>
        <w:rFonts w:ascii="Times New Roman" w:hAnsi="Times New Roman" w:cs="Times New Roman"/>
        <w:i/>
        <w:sz w:val="16"/>
        <w:szCs w:val="16"/>
      </w:rPr>
      <w:t>8</w:t>
    </w:r>
    <w:r w:rsidR="003524C3">
      <w:rPr>
        <w:rFonts w:ascii="Times New Roman" w:hAnsi="Times New Roman" w:cs="Times New Roman"/>
        <w:i/>
        <w:sz w:val="16"/>
        <w:szCs w:val="16"/>
      </w:rPr>
      <w:t>9</w:t>
    </w:r>
    <w:r>
      <w:rPr>
        <w:rFonts w:ascii="Times New Roman" w:hAnsi="Times New Roman" w:cs="Times New Roman"/>
        <w:i/>
        <w:sz w:val="16"/>
        <w:szCs w:val="16"/>
      </w:rPr>
      <w:t>2</w:t>
    </w:r>
    <w:r w:rsidR="00162DFA" w:rsidRPr="006D47B1">
      <w:rPr>
        <w:rFonts w:ascii="Times New Roman" w:hAnsi="Times New Roman" w:cs="Times New Roman"/>
        <w:i/>
        <w:sz w:val="16"/>
        <w:szCs w:val="16"/>
      </w:rPr>
      <w:t>)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 w:rsidR="0095400B">
      <w:rPr>
        <w:rFonts w:ascii="Times New Roman" w:hAnsi="Times New Roman" w:cs="Times New Roman"/>
        <w:i/>
        <w:sz w:val="16"/>
        <w:szCs w:val="16"/>
      </w:rPr>
      <w:t xml:space="preserve">  </w:t>
    </w:r>
    <w:r w:rsidR="0079662E">
      <w:rPr>
        <w:rFonts w:ascii="Times New Roman" w:hAnsi="Times New Roman" w:cs="Times New Roman"/>
        <w:i/>
        <w:sz w:val="16"/>
        <w:szCs w:val="16"/>
      </w:rPr>
      <w:t xml:space="preserve">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                             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</w:t>
    </w:r>
    <w:r w:rsidR="001C56D5">
      <w:rPr>
        <w:rFonts w:ascii="Times New Roman" w:hAnsi="Times New Roman" w:cs="Times New Roman"/>
        <w:i/>
        <w:sz w:val="16"/>
        <w:szCs w:val="16"/>
      </w:rPr>
      <w:t xml:space="preserve">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162DFA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EndPr/>
    <w:sdtContent>
      <w:p w:rsidR="00162DFA" w:rsidRDefault="00162DF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DFA" w:rsidRPr="000443FC" w:rsidRDefault="00162DFA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162DFA" w:rsidRPr="00263DC0" w:rsidRDefault="00162DFA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4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5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614D58"/>
    <w:multiLevelType w:val="hybridMultilevel"/>
    <w:tmpl w:val="676A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3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4"/>
  </w:num>
  <w:num w:numId="5">
    <w:abstractNumId w:val="20"/>
  </w:num>
  <w:num w:numId="6">
    <w:abstractNumId w:val="26"/>
  </w:num>
  <w:num w:numId="7">
    <w:abstractNumId w:val="18"/>
  </w:num>
  <w:num w:numId="8">
    <w:abstractNumId w:val="31"/>
  </w:num>
  <w:num w:numId="9">
    <w:abstractNumId w:val="23"/>
  </w:num>
  <w:num w:numId="10">
    <w:abstractNumId w:val="28"/>
  </w:num>
  <w:num w:numId="11">
    <w:abstractNumId w:val="34"/>
  </w:num>
  <w:num w:numId="12">
    <w:abstractNumId w:val="19"/>
  </w:num>
  <w:num w:numId="13">
    <w:abstractNumId w:val="32"/>
  </w:num>
  <w:num w:numId="14">
    <w:abstractNumId w:val="17"/>
  </w:num>
  <w:num w:numId="15">
    <w:abstractNumId w:val="29"/>
  </w:num>
  <w:num w:numId="16">
    <w:abstractNumId w:val="33"/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0"/>
  </w:num>
  <w:num w:numId="21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4D9A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5FFD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87B23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DFE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33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4AE8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A38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5CA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DC85-600F-454B-95AE-48CA261F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130</cp:revision>
  <cp:lastPrinted>2014-09-10T09:08:00Z</cp:lastPrinted>
  <dcterms:created xsi:type="dcterms:W3CDTF">2016-12-01T07:11:00Z</dcterms:created>
  <dcterms:modified xsi:type="dcterms:W3CDTF">2023-10-30T06:36:00Z</dcterms:modified>
</cp:coreProperties>
</file>